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1949F8">
        <w:rPr>
          <w:rFonts w:ascii="Arial" w:hAnsi="Arial" w:cs="Arial"/>
          <w:b/>
        </w:rPr>
        <w:t>18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>, no uso de suas atribuições r</w:t>
      </w:r>
      <w:bookmarkStart w:id="0" w:name="_GoBack"/>
      <w:bookmarkEnd w:id="0"/>
      <w:r w:rsidRPr="00E1488D">
        <w:rPr>
          <w:rFonts w:ascii="Arial" w:hAnsi="Arial" w:cs="Arial"/>
        </w:rPr>
        <w:t xml:space="preserve">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542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C755AA" w:rsidRPr="00C755AA">
        <w:rPr>
          <w:rFonts w:ascii="Arial" w:hAnsi="Arial" w:cs="Arial"/>
          <w:b/>
          <w:bCs/>
        </w:rPr>
        <w:t>Direito e tecnologias: um diálogo à luz dos princípios processuais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C755AA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C755AA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r w:rsidR="00C755AA" w:rsidRPr="00C755AA">
        <w:rPr>
          <w:rFonts w:ascii="Arial" w:hAnsi="Arial" w:cs="Arial"/>
          <w:b/>
          <w:bCs/>
        </w:rPr>
        <w:t>Bárbara D’Angeles Alves Fagundes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AE2D05">
        <w:rPr>
          <w:rFonts w:ascii="Arial" w:hAnsi="Arial" w:cs="Arial"/>
        </w:rPr>
        <w:t>30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0E1E4C">
        <w:rPr>
          <w:rFonts w:ascii="Arial" w:hAnsi="Arial" w:cs="Arial"/>
        </w:rPr>
        <w:t>5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717706" w:rsidRPr="00717706" w:rsidRDefault="00717706" w:rsidP="00717706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17706">
        <w:rPr>
          <w:rFonts w:ascii="Arial" w:hAnsi="Arial" w:cs="Arial"/>
          <w:b/>
        </w:rPr>
        <w:t>Prof. Orientador</w:t>
      </w:r>
      <w:r>
        <w:rPr>
          <w:rFonts w:ascii="Arial" w:hAnsi="Arial" w:cs="Arial"/>
          <w:b/>
        </w:rPr>
        <w:t xml:space="preserve"> </w:t>
      </w:r>
      <w:r w:rsidRPr="00717706">
        <w:rPr>
          <w:rFonts w:ascii="Arial" w:hAnsi="Arial" w:cs="Arial"/>
          <w:b/>
        </w:rPr>
        <w:t xml:space="preserve">= </w:t>
      </w:r>
      <w:r w:rsidRPr="00717706">
        <w:rPr>
          <w:rFonts w:ascii="Arial" w:hAnsi="Arial" w:cs="Arial"/>
        </w:rPr>
        <w:t xml:space="preserve">Prof. Dr. Flavio </w:t>
      </w:r>
      <w:proofErr w:type="spellStart"/>
      <w:r w:rsidRPr="00717706">
        <w:rPr>
          <w:rFonts w:ascii="Arial" w:hAnsi="Arial" w:cs="Arial"/>
        </w:rPr>
        <w:t>Pedron</w:t>
      </w:r>
      <w:proofErr w:type="spellEnd"/>
    </w:p>
    <w:p w:rsidR="00717706" w:rsidRPr="00717706" w:rsidRDefault="00717706" w:rsidP="00717706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17706">
        <w:rPr>
          <w:rFonts w:ascii="Arial" w:hAnsi="Arial" w:cs="Arial"/>
          <w:b/>
        </w:rPr>
        <w:t xml:space="preserve">Prof. </w:t>
      </w:r>
      <w:proofErr w:type="spellStart"/>
      <w:r w:rsidRPr="00717706">
        <w:rPr>
          <w:rFonts w:ascii="Arial" w:hAnsi="Arial" w:cs="Arial"/>
          <w:b/>
        </w:rPr>
        <w:t>Exam</w:t>
      </w:r>
      <w:proofErr w:type="spellEnd"/>
      <w:r w:rsidRPr="00717706">
        <w:rPr>
          <w:rFonts w:ascii="Arial" w:hAnsi="Arial" w:cs="Arial"/>
          <w:b/>
        </w:rPr>
        <w:t xml:space="preserve">. = </w:t>
      </w:r>
      <w:proofErr w:type="spellStart"/>
      <w:r w:rsidRPr="00717706">
        <w:rPr>
          <w:rFonts w:ascii="Arial" w:hAnsi="Arial" w:cs="Arial"/>
        </w:rPr>
        <w:t>Profª</w:t>
      </w:r>
      <w:proofErr w:type="spellEnd"/>
      <w:r w:rsidRPr="00717706">
        <w:rPr>
          <w:rFonts w:ascii="Arial" w:hAnsi="Arial" w:cs="Arial"/>
        </w:rPr>
        <w:t xml:space="preserve">. </w:t>
      </w:r>
      <w:proofErr w:type="spellStart"/>
      <w:r w:rsidRPr="00717706">
        <w:rPr>
          <w:rFonts w:ascii="Arial" w:hAnsi="Arial" w:cs="Arial"/>
        </w:rPr>
        <w:t>Drª</w:t>
      </w:r>
      <w:proofErr w:type="spellEnd"/>
      <w:r w:rsidRPr="00717706">
        <w:rPr>
          <w:rFonts w:ascii="Arial" w:hAnsi="Arial" w:cs="Arial"/>
        </w:rPr>
        <w:t xml:space="preserve">. </w:t>
      </w:r>
      <w:proofErr w:type="spellStart"/>
      <w:r w:rsidRPr="00717706">
        <w:rPr>
          <w:rFonts w:ascii="Arial" w:hAnsi="Arial" w:cs="Arial"/>
        </w:rPr>
        <w:t>Angela</w:t>
      </w:r>
      <w:proofErr w:type="spellEnd"/>
      <w:r w:rsidRPr="00717706">
        <w:rPr>
          <w:rFonts w:ascii="Arial" w:hAnsi="Arial" w:cs="Arial"/>
        </w:rPr>
        <w:t xml:space="preserve"> Espindola</w:t>
      </w:r>
    </w:p>
    <w:p w:rsidR="00717706" w:rsidRDefault="00717706" w:rsidP="00717706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717706">
        <w:rPr>
          <w:rFonts w:ascii="Arial" w:hAnsi="Arial" w:cs="Arial"/>
          <w:b/>
        </w:rPr>
        <w:t xml:space="preserve">Prof. suplente= </w:t>
      </w:r>
      <w:r w:rsidRPr="00717706">
        <w:rPr>
          <w:rFonts w:ascii="Arial" w:hAnsi="Arial" w:cs="Arial"/>
        </w:rPr>
        <w:t xml:space="preserve">Prof. Dr. André </w:t>
      </w:r>
      <w:proofErr w:type="spellStart"/>
      <w:r w:rsidRPr="00717706">
        <w:rPr>
          <w:rFonts w:ascii="Arial" w:hAnsi="Arial" w:cs="Arial"/>
        </w:rPr>
        <w:t>Karam</w:t>
      </w:r>
      <w:proofErr w:type="spellEnd"/>
      <w:r w:rsidRPr="00717706">
        <w:rPr>
          <w:rFonts w:ascii="Arial" w:hAnsi="Arial" w:cs="Arial"/>
          <w:b/>
        </w:rPr>
        <w:t xml:space="preserve"> </w:t>
      </w:r>
    </w:p>
    <w:p w:rsidR="005C5144" w:rsidRPr="003309E7" w:rsidRDefault="005C5144" w:rsidP="00717706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5C4D94">
        <w:rPr>
          <w:rFonts w:ascii="Arial" w:hAnsi="Arial" w:cs="Arial"/>
        </w:rPr>
        <w:t>20 de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CB" w:rsidRDefault="00157DCB">
      <w:pPr>
        <w:spacing w:after="0" w:line="240" w:lineRule="auto"/>
      </w:pPr>
      <w:r>
        <w:separator/>
      </w:r>
    </w:p>
  </w:endnote>
  <w:endnote w:type="continuationSeparator" w:id="0">
    <w:p w:rsidR="00157DCB" w:rsidRDefault="0015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CB" w:rsidRDefault="00157DCB">
      <w:pPr>
        <w:spacing w:after="0" w:line="240" w:lineRule="auto"/>
      </w:pPr>
      <w:r>
        <w:separator/>
      </w:r>
    </w:p>
  </w:footnote>
  <w:footnote w:type="continuationSeparator" w:id="0">
    <w:p w:rsidR="00157DCB" w:rsidRDefault="0015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51C"/>
    <w:rsid w:val="000929B3"/>
    <w:rsid w:val="000B5B3D"/>
    <w:rsid w:val="000C42CE"/>
    <w:rsid w:val="000E1E4C"/>
    <w:rsid w:val="0011582B"/>
    <w:rsid w:val="001378A1"/>
    <w:rsid w:val="001558B8"/>
    <w:rsid w:val="00157DCB"/>
    <w:rsid w:val="0016152A"/>
    <w:rsid w:val="001949F8"/>
    <w:rsid w:val="00200BF9"/>
    <w:rsid w:val="00211A7E"/>
    <w:rsid w:val="00246B33"/>
    <w:rsid w:val="00275225"/>
    <w:rsid w:val="00277724"/>
    <w:rsid w:val="002A26A4"/>
    <w:rsid w:val="002A2B72"/>
    <w:rsid w:val="002B143C"/>
    <w:rsid w:val="002D18EE"/>
    <w:rsid w:val="002D2E1D"/>
    <w:rsid w:val="002E41A1"/>
    <w:rsid w:val="00302F05"/>
    <w:rsid w:val="00311185"/>
    <w:rsid w:val="003309E7"/>
    <w:rsid w:val="003864BD"/>
    <w:rsid w:val="003B39C0"/>
    <w:rsid w:val="00460FEE"/>
    <w:rsid w:val="004611BB"/>
    <w:rsid w:val="00486FB1"/>
    <w:rsid w:val="004A49C8"/>
    <w:rsid w:val="00544D34"/>
    <w:rsid w:val="0056019F"/>
    <w:rsid w:val="005B42F4"/>
    <w:rsid w:val="005C4D94"/>
    <w:rsid w:val="005C5144"/>
    <w:rsid w:val="005D5282"/>
    <w:rsid w:val="00601EB4"/>
    <w:rsid w:val="00643072"/>
    <w:rsid w:val="006552BB"/>
    <w:rsid w:val="00717706"/>
    <w:rsid w:val="0077472C"/>
    <w:rsid w:val="007C5F74"/>
    <w:rsid w:val="008309D7"/>
    <w:rsid w:val="008379FF"/>
    <w:rsid w:val="008443AA"/>
    <w:rsid w:val="00883278"/>
    <w:rsid w:val="008A603F"/>
    <w:rsid w:val="008B043E"/>
    <w:rsid w:val="008C0B75"/>
    <w:rsid w:val="008D2CD6"/>
    <w:rsid w:val="00923BA3"/>
    <w:rsid w:val="00944E81"/>
    <w:rsid w:val="0099195D"/>
    <w:rsid w:val="00995BBD"/>
    <w:rsid w:val="009F19E9"/>
    <w:rsid w:val="00A1048C"/>
    <w:rsid w:val="00A155BC"/>
    <w:rsid w:val="00A15A31"/>
    <w:rsid w:val="00A96F2C"/>
    <w:rsid w:val="00AB5B2A"/>
    <w:rsid w:val="00AE2D05"/>
    <w:rsid w:val="00B65A9E"/>
    <w:rsid w:val="00B66B48"/>
    <w:rsid w:val="00C36217"/>
    <w:rsid w:val="00C53AF0"/>
    <w:rsid w:val="00C63C0F"/>
    <w:rsid w:val="00C755AA"/>
    <w:rsid w:val="00C86CF0"/>
    <w:rsid w:val="00CA4745"/>
    <w:rsid w:val="00CA50A2"/>
    <w:rsid w:val="00D542ED"/>
    <w:rsid w:val="00D54D58"/>
    <w:rsid w:val="00DF0CE4"/>
    <w:rsid w:val="00E360C1"/>
    <w:rsid w:val="00E70D61"/>
    <w:rsid w:val="00EA6742"/>
    <w:rsid w:val="00EC754B"/>
    <w:rsid w:val="00F3195E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8A4A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2021-10-08T11:47:00Z</dcterms:created>
  <dcterms:modified xsi:type="dcterms:W3CDTF">2021-10-08T23:32:00Z</dcterms:modified>
</cp:coreProperties>
</file>